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1F8" w:rsidRPr="00516F6C" w:rsidRDefault="005C21F8" w:rsidP="005C21F8">
      <w:pPr>
        <w:spacing w:after="0"/>
        <w:rPr>
          <w:rFonts w:ascii="Arial" w:eastAsia="Times New Roman" w:hAnsi="Arial" w:cs="Arial"/>
          <w:b/>
          <w:sz w:val="18"/>
          <w:szCs w:val="18"/>
          <w:lang w:val="en-US" w:eastAsia="de-DE"/>
        </w:rPr>
      </w:pPr>
      <w:r w:rsidRPr="00516F6C">
        <w:rPr>
          <w:rFonts w:ascii="Arial" w:eastAsia="Times New Roman" w:hAnsi="Arial" w:cs="Arial"/>
          <w:b/>
          <w:sz w:val="18"/>
          <w:szCs w:val="18"/>
          <w:lang w:val="en-US" w:eastAsia="de-DE"/>
        </w:rPr>
        <w:t>Table S</w:t>
      </w:r>
      <w:r w:rsidR="00A136DF">
        <w:rPr>
          <w:rFonts w:ascii="Arial" w:eastAsia="Times New Roman" w:hAnsi="Arial" w:cs="Arial"/>
          <w:b/>
          <w:sz w:val="18"/>
          <w:szCs w:val="18"/>
          <w:lang w:val="en-US" w:eastAsia="de-DE"/>
        </w:rPr>
        <w:t>2</w:t>
      </w:r>
      <w:r w:rsidRPr="00516F6C">
        <w:rPr>
          <w:rFonts w:ascii="Arial" w:eastAsia="Times New Roman" w:hAnsi="Arial" w:cs="Arial"/>
          <w:b/>
          <w:sz w:val="18"/>
          <w:szCs w:val="18"/>
          <w:lang w:val="en-US" w:eastAsia="de-DE"/>
        </w:rPr>
        <w:t xml:space="preserve"> </w:t>
      </w:r>
      <w:r w:rsidRPr="005C21F8">
        <w:rPr>
          <w:rFonts w:ascii="Arial" w:eastAsia="Times New Roman" w:hAnsi="Arial" w:cs="Arial"/>
          <w:sz w:val="18"/>
          <w:szCs w:val="18"/>
          <w:lang w:val="en-US" w:eastAsia="de-DE"/>
        </w:rPr>
        <w:t>Resistance genes and virulence factors of 43 ST117 strains</w:t>
      </w:r>
      <w:r w:rsidR="00E779FD">
        <w:rPr>
          <w:rFonts w:ascii="Arial" w:eastAsia="Times New Roman" w:hAnsi="Arial" w:cs="Arial"/>
          <w:sz w:val="18"/>
          <w:szCs w:val="18"/>
          <w:lang w:val="en-US" w:eastAsia="de-DE"/>
        </w:rPr>
        <w:t xml:space="preserve"> (</w:t>
      </w:r>
      <w:proofErr w:type="spellStart"/>
      <w:r w:rsidR="00E779FD">
        <w:rPr>
          <w:rFonts w:ascii="Arial" w:eastAsia="Times New Roman" w:hAnsi="Arial" w:cs="Arial"/>
          <w:sz w:val="18"/>
          <w:szCs w:val="18"/>
          <w:lang w:val="en-US" w:eastAsia="de-DE"/>
        </w:rPr>
        <w:t>n.d.</w:t>
      </w:r>
      <w:proofErr w:type="spellEnd"/>
      <w:r w:rsidR="00E779FD">
        <w:rPr>
          <w:rFonts w:ascii="Arial" w:eastAsia="Times New Roman" w:hAnsi="Arial" w:cs="Arial"/>
          <w:sz w:val="18"/>
          <w:szCs w:val="18"/>
          <w:lang w:val="en-US" w:eastAsia="de-DE"/>
        </w:rPr>
        <w:t xml:space="preserve"> denotes CT not defined)</w:t>
      </w:r>
    </w:p>
    <w:p w:rsidR="005C21F8" w:rsidRPr="00516F6C" w:rsidRDefault="005C21F8" w:rsidP="005C21F8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Resistance genes: </w:t>
      </w:r>
      <w:proofErr w:type="spellStart"/>
      <w:r w:rsidRPr="00516F6C">
        <w:rPr>
          <w:rFonts w:ascii="Arial" w:eastAsia="Times New Roman" w:hAnsi="Arial" w:cs="Arial"/>
          <w:i/>
          <w:sz w:val="18"/>
          <w:szCs w:val="18"/>
          <w:lang w:val="en-US" w:eastAsia="de-DE"/>
        </w:rPr>
        <w:t>msrC</w:t>
      </w:r>
      <w:proofErr w:type="spellEnd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: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Macrolide, </w:t>
      </w:r>
      <w:proofErr w:type="spellStart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Lincosamide</w:t>
      </w:r>
      <w:proofErr w:type="spellEnd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 and </w:t>
      </w:r>
      <w:proofErr w:type="spellStart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Streptogramin</w:t>
      </w:r>
      <w:proofErr w:type="spellEnd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 B resistance; </w:t>
      </w:r>
      <w:proofErr w:type="spellStart"/>
      <w:r w:rsidRPr="00516F6C">
        <w:rPr>
          <w:rFonts w:ascii="Arial" w:eastAsia="Times New Roman" w:hAnsi="Arial" w:cs="Arial"/>
          <w:i/>
          <w:sz w:val="18"/>
          <w:szCs w:val="18"/>
          <w:lang w:val="en-US" w:eastAsia="de-DE"/>
        </w:rPr>
        <w:t>efmA</w:t>
      </w:r>
      <w:proofErr w:type="spellEnd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, </w:t>
      </w:r>
      <w:proofErr w:type="spellStart"/>
      <w:r w:rsidRPr="00516F6C">
        <w:rPr>
          <w:rFonts w:ascii="Arial" w:eastAsia="Times New Roman" w:hAnsi="Arial" w:cs="Arial"/>
          <w:i/>
          <w:sz w:val="18"/>
          <w:szCs w:val="18"/>
          <w:lang w:val="en-US" w:eastAsia="de-DE"/>
        </w:rPr>
        <w:t>ermB</w:t>
      </w:r>
      <w:proofErr w:type="spellEnd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: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Macrolide resistance; </w:t>
      </w:r>
      <w:proofErr w:type="spellStart"/>
      <w:r w:rsidRPr="00516F6C">
        <w:rPr>
          <w:rFonts w:ascii="Arial" w:hAnsi="Arial" w:cs="Arial"/>
          <w:i/>
          <w:color w:val="000000"/>
          <w:sz w:val="18"/>
          <w:szCs w:val="18"/>
          <w:lang w:val="en-US"/>
        </w:rPr>
        <w:t>dfrF</w:t>
      </w:r>
      <w:proofErr w:type="spellEnd"/>
      <w:r w:rsidRPr="00516F6C">
        <w:rPr>
          <w:rFonts w:ascii="Arial" w:hAnsi="Arial" w:cs="Arial"/>
          <w:color w:val="000000"/>
          <w:sz w:val="18"/>
          <w:szCs w:val="18"/>
          <w:lang w:val="en-US"/>
        </w:rPr>
        <w:t>,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dfrG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>: Trimeth</w:t>
      </w:r>
      <w:bookmarkStart w:id="0" w:name="_GoBack"/>
      <w:bookmarkEnd w:id="0"/>
      <w:r w:rsidRPr="00516F6C">
        <w:rPr>
          <w:rFonts w:ascii="Arial" w:hAnsi="Arial" w:cs="Arial"/>
          <w:sz w:val="18"/>
          <w:szCs w:val="18"/>
          <w:lang w:val="en-US"/>
        </w:rPr>
        <w:t xml:space="preserve">oprim resistance; </w:t>
      </w:r>
      <w:proofErr w:type="spellStart"/>
      <w:proofErr w:type="gramStart"/>
      <w:r w:rsidRPr="00516F6C">
        <w:rPr>
          <w:rFonts w:ascii="Arial" w:hAnsi="Arial" w:cs="Arial"/>
          <w:i/>
          <w:sz w:val="18"/>
          <w:szCs w:val="18"/>
          <w:lang w:val="en-US"/>
        </w:rPr>
        <w:t>aac</w:t>
      </w:r>
      <w:proofErr w:type="spellEnd"/>
      <w:r w:rsidRPr="00516F6C">
        <w:rPr>
          <w:rFonts w:ascii="Arial" w:hAnsi="Arial" w:cs="Arial"/>
          <w:i/>
          <w:sz w:val="18"/>
          <w:szCs w:val="18"/>
          <w:lang w:val="en-US"/>
        </w:rPr>
        <w:t>(</w:t>
      </w:r>
      <w:proofErr w:type="gramEnd"/>
      <w:r w:rsidRPr="00516F6C">
        <w:rPr>
          <w:rFonts w:ascii="Arial" w:hAnsi="Arial" w:cs="Arial"/>
          <w:i/>
          <w:sz w:val="18"/>
          <w:szCs w:val="18"/>
          <w:lang w:val="en-US"/>
        </w:rPr>
        <w:t>6')-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aph</w:t>
      </w:r>
      <w:proofErr w:type="spellEnd"/>
      <w:r w:rsidRPr="00516F6C">
        <w:rPr>
          <w:rFonts w:ascii="Arial" w:hAnsi="Arial" w:cs="Arial"/>
          <w:i/>
          <w:sz w:val="18"/>
          <w:szCs w:val="18"/>
          <w:lang w:val="en-US"/>
        </w:rPr>
        <w:t xml:space="preserve">(2''),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aph</w:t>
      </w:r>
      <w:proofErr w:type="spellEnd"/>
      <w:r w:rsidRPr="00516F6C">
        <w:rPr>
          <w:rFonts w:ascii="Arial" w:hAnsi="Arial" w:cs="Arial"/>
          <w:i/>
          <w:sz w:val="18"/>
          <w:szCs w:val="18"/>
          <w:lang w:val="en-US"/>
        </w:rPr>
        <w:t>(3')-III, ant(6)-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Ia</w:t>
      </w:r>
      <w:proofErr w:type="spellEnd"/>
      <w:r w:rsidRPr="00516F6C">
        <w:rPr>
          <w:rFonts w:ascii="Arial" w:hAnsi="Arial" w:cs="Arial"/>
          <w:i/>
          <w:sz w:val="18"/>
          <w:szCs w:val="18"/>
          <w:lang w:val="en-US"/>
        </w:rPr>
        <w:t xml:space="preserve">,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aac</w:t>
      </w:r>
      <w:proofErr w:type="spellEnd"/>
      <w:r w:rsidRPr="00516F6C">
        <w:rPr>
          <w:rFonts w:ascii="Arial" w:hAnsi="Arial" w:cs="Arial"/>
          <w:i/>
          <w:sz w:val="18"/>
          <w:szCs w:val="18"/>
          <w:lang w:val="en-US"/>
        </w:rPr>
        <w:t>(6')-Ii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: Aminoglycoside resistance; </w:t>
      </w:r>
      <w:r w:rsidRPr="00516F6C">
        <w:rPr>
          <w:rFonts w:ascii="Arial" w:eastAsia="Times New Roman" w:hAnsi="Arial" w:cs="Arial"/>
          <w:i/>
          <w:sz w:val="18"/>
          <w:szCs w:val="18"/>
          <w:lang w:val="en-US" w:eastAsia="de-DE"/>
        </w:rPr>
        <w:t>cat</w:t>
      </w:r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: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r w:rsidR="00A915B8">
        <w:rPr>
          <w:rFonts w:ascii="Arial" w:eastAsia="Times New Roman" w:hAnsi="Arial" w:cs="Arial"/>
          <w:sz w:val="18"/>
          <w:szCs w:val="18"/>
          <w:lang w:val="en-US" w:eastAsia="de-DE"/>
        </w:rPr>
        <w:t>Chlora</w:t>
      </w:r>
      <w:r>
        <w:rPr>
          <w:rFonts w:ascii="Arial" w:eastAsia="Times New Roman" w:hAnsi="Arial" w:cs="Arial"/>
          <w:sz w:val="18"/>
          <w:szCs w:val="18"/>
          <w:lang w:val="en-US" w:eastAsia="de-DE"/>
        </w:rPr>
        <w:t>mp</w:t>
      </w:r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 xml:space="preserve">henicol resistance; </w:t>
      </w:r>
      <w:proofErr w:type="spellStart"/>
      <w:r w:rsidRPr="00516F6C">
        <w:rPr>
          <w:rFonts w:ascii="Arial" w:eastAsia="Times New Roman" w:hAnsi="Arial" w:cs="Arial"/>
          <w:i/>
          <w:sz w:val="18"/>
          <w:szCs w:val="18"/>
          <w:lang w:val="en-US" w:eastAsia="de-DE"/>
        </w:rPr>
        <w:t>tetM</w:t>
      </w:r>
      <w:proofErr w:type="spellEnd"/>
      <w:r w:rsidRPr="00516F6C">
        <w:rPr>
          <w:rFonts w:ascii="Arial" w:eastAsia="Times New Roman" w:hAnsi="Arial" w:cs="Arial"/>
          <w:sz w:val="18"/>
          <w:szCs w:val="18"/>
          <w:lang w:val="en-US" w:eastAsia="de-DE"/>
        </w:rPr>
        <w:t>: Tetracycline resistance</w:t>
      </w:r>
      <w:r w:rsidRPr="00516F6C">
        <w:rPr>
          <w:rFonts w:ascii="Arial" w:hAnsi="Arial" w:cs="Arial"/>
          <w:sz w:val="18"/>
          <w:szCs w:val="18"/>
          <w:lang w:val="en-US"/>
        </w:rPr>
        <w:t xml:space="preserve">; </w:t>
      </w:r>
      <w:proofErr w:type="spellStart"/>
      <w:r w:rsidR="0005520D" w:rsidRPr="000C5D07">
        <w:rPr>
          <w:rFonts w:ascii="Arial" w:hAnsi="Arial" w:cs="Arial"/>
          <w:i/>
          <w:sz w:val="18"/>
          <w:szCs w:val="18"/>
          <w:lang w:val="en-US"/>
        </w:rPr>
        <w:t>gyrA</w:t>
      </w:r>
      <w:proofErr w:type="spellEnd"/>
      <w:r w:rsidR="0005520D" w:rsidRPr="000C5D07">
        <w:rPr>
          <w:rFonts w:ascii="Arial" w:hAnsi="Arial" w:cs="Arial"/>
          <w:i/>
          <w:sz w:val="18"/>
          <w:szCs w:val="18"/>
          <w:lang w:val="en-US"/>
        </w:rPr>
        <w:t>,</w:t>
      </w:r>
      <w:r w:rsidR="00AB0A98" w:rsidRPr="000C5D07">
        <w:rPr>
          <w:rFonts w:ascii="Arial" w:hAnsi="Arial" w:cs="Arial"/>
          <w:i/>
          <w:sz w:val="18"/>
          <w:szCs w:val="18"/>
          <w:lang w:val="en-US"/>
        </w:rPr>
        <w:t xml:space="preserve"> </w:t>
      </w:r>
      <w:proofErr w:type="spellStart"/>
      <w:r w:rsidR="00AB0A98" w:rsidRPr="000C5D07">
        <w:rPr>
          <w:rFonts w:ascii="Arial" w:hAnsi="Arial" w:cs="Arial"/>
          <w:i/>
          <w:sz w:val="18"/>
          <w:szCs w:val="18"/>
          <w:lang w:val="en-US"/>
        </w:rPr>
        <w:t>parC</w:t>
      </w:r>
      <w:proofErr w:type="spellEnd"/>
      <w:r w:rsidR="00AB0A98">
        <w:rPr>
          <w:rFonts w:ascii="Arial" w:hAnsi="Arial" w:cs="Arial"/>
          <w:sz w:val="18"/>
          <w:szCs w:val="18"/>
          <w:lang w:val="en-US"/>
        </w:rPr>
        <w:t xml:space="preserve">: </w:t>
      </w:r>
      <w:r w:rsidR="00FA61D8">
        <w:rPr>
          <w:rFonts w:ascii="Arial" w:hAnsi="Arial" w:cs="Arial"/>
          <w:sz w:val="18"/>
          <w:szCs w:val="18"/>
          <w:lang w:val="en-US"/>
        </w:rPr>
        <w:t>Ciprofloxacin</w:t>
      </w:r>
      <w:r w:rsidR="0005520D">
        <w:rPr>
          <w:rFonts w:ascii="Arial" w:hAnsi="Arial" w:cs="Arial"/>
          <w:sz w:val="18"/>
          <w:szCs w:val="18"/>
          <w:lang w:val="en-US"/>
        </w:rPr>
        <w:t xml:space="preserve"> resistance</w:t>
      </w:r>
      <w:r w:rsidR="00AB0A98">
        <w:rPr>
          <w:rFonts w:ascii="Arial" w:hAnsi="Arial" w:cs="Arial"/>
          <w:sz w:val="18"/>
          <w:szCs w:val="18"/>
          <w:lang w:val="en-US"/>
        </w:rPr>
        <w:t xml:space="preserve">; </w:t>
      </w:r>
      <w:r w:rsidR="00FA61D8" w:rsidRPr="000C5D07">
        <w:rPr>
          <w:rFonts w:ascii="Arial" w:hAnsi="Arial" w:cs="Arial"/>
          <w:i/>
          <w:sz w:val="18"/>
          <w:szCs w:val="18"/>
          <w:lang w:val="en-US"/>
        </w:rPr>
        <w:t>pbp5</w:t>
      </w:r>
      <w:r w:rsidR="00FA61D8">
        <w:rPr>
          <w:rFonts w:ascii="Arial" w:hAnsi="Arial" w:cs="Arial"/>
          <w:sz w:val="18"/>
          <w:szCs w:val="18"/>
          <w:lang w:val="en-US"/>
        </w:rPr>
        <w:t>: Ampicillin resistance</w:t>
      </w:r>
      <w:r w:rsidR="00AB0A98">
        <w:rPr>
          <w:rFonts w:ascii="Arial" w:hAnsi="Arial" w:cs="Arial"/>
          <w:sz w:val="18"/>
          <w:szCs w:val="18"/>
          <w:lang w:val="en-US"/>
        </w:rPr>
        <w:t>;</w:t>
      </w:r>
    </w:p>
    <w:p w:rsidR="005C21F8" w:rsidRPr="005C21F8" w:rsidRDefault="005C21F8" w:rsidP="005C21F8">
      <w:pPr>
        <w:spacing w:after="0"/>
        <w:rPr>
          <w:rFonts w:ascii="Arial" w:hAnsi="Arial" w:cs="Arial"/>
          <w:sz w:val="18"/>
          <w:szCs w:val="18"/>
          <w:lang w:val="en-US"/>
        </w:rPr>
      </w:pPr>
      <w:r w:rsidRPr="00516F6C">
        <w:rPr>
          <w:rFonts w:ascii="Arial" w:hAnsi="Arial" w:cs="Arial"/>
          <w:sz w:val="18"/>
          <w:szCs w:val="18"/>
          <w:lang w:val="en-US"/>
        </w:rPr>
        <w:t xml:space="preserve">Virulence factors: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acm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: </w:t>
      </w:r>
      <w:r w:rsidRPr="00516F6C">
        <w:rPr>
          <w:rFonts w:ascii="Arial" w:hAnsi="Arial" w:cs="Arial"/>
          <w:color w:val="000000"/>
          <w:sz w:val="18"/>
          <w:szCs w:val="18"/>
          <w:shd w:val="clear" w:color="auto" w:fill="FFFFFF"/>
          <w:lang w:val="en-US"/>
        </w:rPr>
        <w:t xml:space="preserve">Cell wall-anchored collagen </w:t>
      </w:r>
      <w:proofErr w:type="spellStart"/>
      <w:r w:rsidRPr="00516F6C">
        <w:rPr>
          <w:rFonts w:ascii="Arial" w:hAnsi="Arial" w:cs="Arial"/>
          <w:color w:val="000000"/>
          <w:sz w:val="18"/>
          <w:szCs w:val="18"/>
          <w:shd w:val="clear" w:color="auto" w:fill="FFFFFF"/>
          <w:lang w:val="en-US"/>
        </w:rPr>
        <w:t>adhesin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;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esp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: </w:t>
      </w:r>
      <w:proofErr w:type="spellStart"/>
      <w:r w:rsidRPr="00516F6C">
        <w:rPr>
          <w:rFonts w:ascii="Arial" w:hAnsi="Arial" w:cs="Arial"/>
          <w:sz w:val="18"/>
          <w:szCs w:val="18"/>
          <w:lang w:val="en-US"/>
        </w:rPr>
        <w:t>Enterococcal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r w:rsidRPr="00FD4FBB">
        <w:rPr>
          <w:rFonts w:ascii="Arial" w:hAnsi="Arial" w:cs="Arial"/>
          <w:sz w:val="18"/>
          <w:szCs w:val="18"/>
          <w:lang w:val="en-US"/>
        </w:rPr>
        <w:t xml:space="preserve">surface protein; </w:t>
      </w:r>
      <w:proofErr w:type="spellStart"/>
      <w:r w:rsidRPr="00FD4FBB">
        <w:rPr>
          <w:rFonts w:ascii="Arial" w:hAnsi="Arial" w:cs="Arial"/>
          <w:i/>
          <w:sz w:val="18"/>
          <w:szCs w:val="18"/>
          <w:lang w:val="en-US"/>
        </w:rPr>
        <w:t>hyl</w:t>
      </w:r>
      <w:r w:rsidR="00FD4FBB">
        <w:rPr>
          <w:rFonts w:ascii="Arial" w:hAnsi="Arial" w:cs="Arial"/>
          <w:i/>
          <w:sz w:val="18"/>
          <w:szCs w:val="18"/>
          <w:lang w:val="en-US"/>
        </w:rPr>
        <w:t>Efm</w:t>
      </w:r>
      <w:proofErr w:type="spellEnd"/>
      <w:r w:rsidRPr="00FD4FBB">
        <w:rPr>
          <w:rFonts w:ascii="Arial" w:hAnsi="Arial" w:cs="Arial"/>
          <w:sz w:val="18"/>
          <w:szCs w:val="18"/>
          <w:lang w:val="en-US"/>
        </w:rPr>
        <w:t xml:space="preserve">: </w:t>
      </w:r>
      <w:r w:rsidR="0002240E" w:rsidRPr="0002240E">
        <w:rPr>
          <w:rFonts w:ascii="Arial" w:hAnsi="Arial" w:cs="Arial"/>
          <w:sz w:val="18"/>
          <w:szCs w:val="18"/>
          <w:lang w:val="en-US"/>
        </w:rPr>
        <w:t>P</w:t>
      </w:r>
      <w:r w:rsidR="00FD4FBB" w:rsidRPr="000C5D07">
        <w:rPr>
          <w:rFonts w:ascii="Arial" w:hAnsi="Arial" w:cs="Arial"/>
          <w:sz w:val="18"/>
          <w:szCs w:val="18"/>
          <w:lang w:val="en-US"/>
        </w:rPr>
        <w:t xml:space="preserve">utative glycoside </w:t>
      </w:r>
      <w:proofErr w:type="gramStart"/>
      <w:r w:rsidR="00FD4FBB" w:rsidRPr="000C5D07">
        <w:rPr>
          <w:rFonts w:ascii="Arial" w:hAnsi="Arial" w:cs="Arial"/>
          <w:sz w:val="18"/>
          <w:szCs w:val="18"/>
          <w:lang w:val="en-US"/>
        </w:rPr>
        <w:t xml:space="preserve">hydrolase </w:t>
      </w:r>
      <w:r w:rsidRPr="00516F6C">
        <w:rPr>
          <w:rFonts w:ascii="Arial" w:hAnsi="Arial" w:cs="Arial"/>
          <w:sz w:val="18"/>
          <w:szCs w:val="18"/>
          <w:lang w:val="en-US"/>
        </w:rPr>
        <w:t>;</w:t>
      </w:r>
      <w:proofErr w:type="gramEnd"/>
      <w:r w:rsidRPr="00516F6C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ecbA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: </w:t>
      </w:r>
      <w:r w:rsidRPr="00516F6C">
        <w:rPr>
          <w:rStyle w:val="Hervorhebung"/>
          <w:rFonts w:ascii="Arial" w:hAnsi="Arial" w:cs="Arial"/>
          <w:sz w:val="18"/>
          <w:szCs w:val="18"/>
          <w:lang w:val="en-US"/>
        </w:rPr>
        <w:t xml:space="preserve">E. </w:t>
      </w:r>
      <w:proofErr w:type="spellStart"/>
      <w:r w:rsidRPr="00516F6C">
        <w:rPr>
          <w:rStyle w:val="Hervorhebung"/>
          <w:rFonts w:ascii="Arial" w:hAnsi="Arial" w:cs="Arial"/>
          <w:sz w:val="18"/>
          <w:szCs w:val="18"/>
          <w:lang w:val="en-US"/>
        </w:rPr>
        <w:t>faecium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 collagen binding protein A;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sgrA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: surface adhesion; </w:t>
      </w:r>
      <w:proofErr w:type="spellStart"/>
      <w:r w:rsidRPr="00516F6C">
        <w:rPr>
          <w:rFonts w:ascii="Arial" w:hAnsi="Arial" w:cs="Arial"/>
          <w:i/>
          <w:sz w:val="18"/>
          <w:szCs w:val="18"/>
          <w:lang w:val="en-US"/>
        </w:rPr>
        <w:t>scm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: second collagen </w:t>
      </w:r>
      <w:proofErr w:type="spellStart"/>
      <w:r w:rsidRPr="00516F6C">
        <w:rPr>
          <w:rFonts w:ascii="Arial" w:hAnsi="Arial" w:cs="Arial"/>
          <w:sz w:val="18"/>
          <w:szCs w:val="18"/>
          <w:lang w:val="en-US"/>
        </w:rPr>
        <w:t>adhesin</w:t>
      </w:r>
      <w:proofErr w:type="spellEnd"/>
      <w:r w:rsidRPr="00516F6C">
        <w:rPr>
          <w:rFonts w:ascii="Arial" w:hAnsi="Arial" w:cs="Arial"/>
          <w:sz w:val="18"/>
          <w:szCs w:val="18"/>
          <w:lang w:val="en-US"/>
        </w:rPr>
        <w:t xml:space="preserve"> of </w:t>
      </w:r>
      <w:r w:rsidR="00A87C68">
        <w:rPr>
          <w:rStyle w:val="Hervorhebung"/>
          <w:rFonts w:ascii="Arial" w:hAnsi="Arial" w:cs="Arial"/>
          <w:sz w:val="18"/>
          <w:szCs w:val="18"/>
          <w:lang w:val="en-US"/>
        </w:rPr>
        <w:t xml:space="preserve">E. </w:t>
      </w:r>
      <w:proofErr w:type="spellStart"/>
      <w:r w:rsidR="00A87C68">
        <w:rPr>
          <w:rStyle w:val="Hervorhebung"/>
          <w:rFonts w:ascii="Arial" w:hAnsi="Arial" w:cs="Arial"/>
          <w:sz w:val="18"/>
          <w:szCs w:val="18"/>
          <w:lang w:val="en-US"/>
        </w:rPr>
        <w:t>faecium</w:t>
      </w:r>
      <w:proofErr w:type="spellEnd"/>
    </w:p>
    <w:tbl>
      <w:tblPr>
        <w:tblW w:w="1431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4"/>
        <w:gridCol w:w="1073"/>
        <w:gridCol w:w="842"/>
        <w:gridCol w:w="928"/>
        <w:gridCol w:w="774"/>
        <w:gridCol w:w="591"/>
        <w:gridCol w:w="6213"/>
        <w:gridCol w:w="3402"/>
      </w:tblGrid>
      <w:tr w:rsidR="004F6388" w:rsidTr="004F6388">
        <w:trPr>
          <w:trHeight w:val="413"/>
        </w:trPr>
        <w:tc>
          <w:tcPr>
            <w:tcW w:w="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Nr.</w:t>
            </w:r>
          </w:p>
        </w:tc>
        <w:tc>
          <w:tcPr>
            <w:tcW w:w="10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Strain</w:t>
            </w:r>
            <w:proofErr w:type="spellEnd"/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n-US"/>
              </w:rPr>
              <w:t xml:space="preserve">ST </w:t>
            </w:r>
          </w:p>
        </w:tc>
        <w:tc>
          <w:tcPr>
            <w:tcW w:w="928" w:type="dxa"/>
            <w:tcBorders>
              <w:top w:val="single" w:sz="4" w:space="0" w:color="auto"/>
              <w:bottom w:val="single" w:sz="4" w:space="0" w:color="auto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CT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Year</w:t>
            </w:r>
          </w:p>
        </w:tc>
        <w:tc>
          <w:tcPr>
            <w:tcW w:w="5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Van</w:t>
            </w:r>
          </w:p>
        </w:tc>
        <w:tc>
          <w:tcPr>
            <w:tcW w:w="62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Resistance genes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Virulence</w:t>
            </w:r>
            <w:proofErr w:type="spellEnd"/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factors</w:t>
            </w:r>
            <w:proofErr w:type="spellEnd"/>
          </w:p>
        </w:tc>
      </w:tr>
      <w:tr w:rsidR="004F6388" w:rsidRPr="00FD4FBB" w:rsidTr="004F6388">
        <w:trPr>
          <w:trHeight w:val="317"/>
        </w:trPr>
        <w:tc>
          <w:tcPr>
            <w:tcW w:w="494" w:type="dxa"/>
            <w:tcBorders>
              <w:top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1073" w:type="dxa"/>
            <w:tcBorders>
              <w:top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VRE5538</w:t>
            </w:r>
          </w:p>
        </w:tc>
        <w:tc>
          <w:tcPr>
            <w:tcW w:w="842" w:type="dxa"/>
            <w:tcBorders>
              <w:top w:val="single" w:sz="4" w:space="0" w:color="auto"/>
            </w:tcBorders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single" w:sz="4" w:space="0" w:color="auto"/>
            </w:tcBorders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tcBorders>
              <w:top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tcBorders>
              <w:top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VRE5550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VRE6039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VRE6040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VRE6052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VRE6410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VRE6416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ST117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VRE6417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VRE6425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V106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V108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70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V110</w:t>
            </w:r>
          </w:p>
        </w:tc>
        <w:tc>
          <w:tcPr>
            <w:tcW w:w="842" w:type="dxa"/>
            <w:shd w:val="clear" w:color="auto" w:fill="auto"/>
          </w:tcPr>
          <w:p w:rsidR="004F6388" w:rsidRPr="004F638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13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V117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4F638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4F6388">
              <w:rPr>
                <w:rFonts w:ascii="Arial" w:eastAsia="Times New Roman" w:hAnsi="Arial" w:cs="Arial"/>
                <w:sz w:val="20"/>
                <w:szCs w:val="20"/>
              </w:rPr>
              <w:t>CT71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VRE41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CT190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shd w:val="clear" w:color="auto" w:fill="auto"/>
          </w:tcPr>
          <w:p w:rsidR="004F6388" w:rsidRPr="00181CEA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>dfrF</w:t>
            </w:r>
            <w:proofErr w:type="spellEnd"/>
            <w:r w:rsidRPr="006E2D75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(2''), 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(3')-III, 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ant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(6)-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Ia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181CEA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15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VRE106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CT190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scm</w:t>
            </w:r>
            <w:proofErr w:type="spellEnd"/>
          </w:p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16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VRE136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CT190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shd w:val="clear" w:color="auto" w:fill="auto"/>
          </w:tcPr>
          <w:p w:rsidR="004F6388" w:rsidRPr="00FD0410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6E2D75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6E2D75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E2D75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6E2D75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181CEA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81CEA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181CEA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FD0410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17</w:t>
            </w:r>
          </w:p>
        </w:tc>
        <w:tc>
          <w:tcPr>
            <w:tcW w:w="107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VRE137</w:t>
            </w:r>
          </w:p>
        </w:tc>
        <w:tc>
          <w:tcPr>
            <w:tcW w:w="84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CT153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  <w:tc>
          <w:tcPr>
            <w:tcW w:w="591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;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18</w:t>
            </w:r>
          </w:p>
        </w:tc>
        <w:tc>
          <w:tcPr>
            <w:tcW w:w="107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VRE1305</w:t>
            </w:r>
          </w:p>
        </w:tc>
        <w:tc>
          <w:tcPr>
            <w:tcW w:w="84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  <w:bottom w:val="single" w:sz="4" w:space="0" w:color="auto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CT153</w:t>
            </w:r>
          </w:p>
        </w:tc>
        <w:tc>
          <w:tcPr>
            <w:tcW w:w="77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lastRenderedPageBreak/>
              <w:t>19</w:t>
            </w:r>
          </w:p>
        </w:tc>
        <w:tc>
          <w:tcPr>
            <w:tcW w:w="107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VRE1308</w:t>
            </w:r>
          </w:p>
        </w:tc>
        <w:tc>
          <w:tcPr>
            <w:tcW w:w="84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single" w:sz="4" w:space="0" w:color="auto"/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CT153</w:t>
            </w:r>
          </w:p>
        </w:tc>
        <w:tc>
          <w:tcPr>
            <w:tcW w:w="77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sgrA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scm</w:t>
            </w:r>
            <w:proofErr w:type="spellEnd"/>
          </w:p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  <w:lang w:val="en-US"/>
              </w:rPr>
            </w:pPr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107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VRE2611</w:t>
            </w: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EB6797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21</w:t>
            </w:r>
          </w:p>
        </w:tc>
        <w:tc>
          <w:tcPr>
            <w:tcW w:w="107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VRE2617</w:t>
            </w: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22</w:t>
            </w:r>
          </w:p>
        </w:tc>
        <w:tc>
          <w:tcPr>
            <w:tcW w:w="107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VRE2618</w:t>
            </w:r>
          </w:p>
        </w:tc>
        <w:tc>
          <w:tcPr>
            <w:tcW w:w="842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23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VRE2619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24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VRE2847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8837DA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,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bookmarkStart w:id="1" w:name="_Hlk28958411"/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bookmarkEnd w:id="1"/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25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VRE3076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scm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26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VRE3077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27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VRE3085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28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VRE3278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scm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29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VRE6041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30</w:t>
            </w:r>
          </w:p>
        </w:tc>
        <w:tc>
          <w:tcPr>
            <w:tcW w:w="107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VRE3284</w:t>
            </w:r>
          </w:p>
        </w:tc>
        <w:tc>
          <w:tcPr>
            <w:tcW w:w="84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CT36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31</w:t>
            </w:r>
          </w:p>
        </w:tc>
        <w:tc>
          <w:tcPr>
            <w:tcW w:w="107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VRE62</w:t>
            </w:r>
          </w:p>
        </w:tc>
        <w:tc>
          <w:tcPr>
            <w:tcW w:w="84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2008</w:t>
            </w:r>
          </w:p>
        </w:tc>
        <w:tc>
          <w:tcPr>
            <w:tcW w:w="591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32</w:t>
            </w:r>
          </w:p>
        </w:tc>
        <w:tc>
          <w:tcPr>
            <w:tcW w:w="107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VRE1696</w:t>
            </w: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33</w:t>
            </w:r>
          </w:p>
        </w:tc>
        <w:tc>
          <w:tcPr>
            <w:tcW w:w="107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VRE1693</w:t>
            </w:r>
          </w:p>
        </w:tc>
        <w:tc>
          <w:tcPr>
            <w:tcW w:w="842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34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VRE1703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EB6797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35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VRE1827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A87C68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lastRenderedPageBreak/>
              <w:t>36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VRE1830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CT24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esp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ecbA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sgrA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val="en-US"/>
              </w:rPr>
              <w:t>scm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37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V111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CT929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38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VRE1313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CT1489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(2''),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cat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tetM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39</w:t>
            </w:r>
          </w:p>
        </w:tc>
        <w:tc>
          <w:tcPr>
            <w:tcW w:w="107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VRE5560</w:t>
            </w:r>
          </w:p>
        </w:tc>
        <w:tc>
          <w:tcPr>
            <w:tcW w:w="842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CT1526</w:t>
            </w:r>
          </w:p>
        </w:tc>
        <w:tc>
          <w:tcPr>
            <w:tcW w:w="774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40</w:t>
            </w:r>
          </w:p>
        </w:tc>
        <w:tc>
          <w:tcPr>
            <w:tcW w:w="107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VRE1484</w:t>
            </w:r>
          </w:p>
        </w:tc>
        <w:tc>
          <w:tcPr>
            <w:tcW w:w="842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CT200</w:t>
            </w:r>
          </w:p>
        </w:tc>
        <w:tc>
          <w:tcPr>
            <w:tcW w:w="774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2013</w:t>
            </w:r>
          </w:p>
        </w:tc>
        <w:tc>
          <w:tcPr>
            <w:tcW w:w="591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A</w:t>
            </w:r>
          </w:p>
        </w:tc>
        <w:tc>
          <w:tcPr>
            <w:tcW w:w="6213" w:type="dxa"/>
            <w:tcBorders>
              <w:top w:val="nil"/>
              <w:bottom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,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(2'')</w:t>
            </w:r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sz w:val="20"/>
                <w:szCs w:val="20"/>
              </w:rPr>
              <w:t>cat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scm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41</w:t>
            </w:r>
          </w:p>
        </w:tc>
        <w:tc>
          <w:tcPr>
            <w:tcW w:w="107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VRE2845</w:t>
            </w:r>
          </w:p>
        </w:tc>
        <w:tc>
          <w:tcPr>
            <w:tcW w:w="842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  <w:tcBorders>
              <w:top w:val="nil"/>
            </w:tcBorders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CT30</w:t>
            </w:r>
          </w:p>
        </w:tc>
        <w:tc>
          <w:tcPr>
            <w:tcW w:w="774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tcBorders>
              <w:top w:val="nil"/>
            </w:tcBorders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dfrF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tcBorders>
              <w:top w:val="nil"/>
            </w:tcBorders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42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VRE2849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n.d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2015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aph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(3')-III,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ant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tetM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  <w:tr w:rsidR="004F6388" w:rsidRPr="00FD4FBB" w:rsidTr="004F6388">
        <w:trPr>
          <w:trHeight w:val="335"/>
        </w:trPr>
        <w:tc>
          <w:tcPr>
            <w:tcW w:w="49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b/>
                <w:sz w:val="20"/>
                <w:szCs w:val="20"/>
              </w:rPr>
              <w:t>43</w:t>
            </w:r>
          </w:p>
        </w:tc>
        <w:tc>
          <w:tcPr>
            <w:tcW w:w="1073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VRE5551</w:t>
            </w:r>
          </w:p>
        </w:tc>
        <w:tc>
          <w:tcPr>
            <w:tcW w:w="842" w:type="dxa"/>
            <w:shd w:val="clear" w:color="auto" w:fill="auto"/>
          </w:tcPr>
          <w:p w:rsidR="004F6388" w:rsidRPr="00375168" w:rsidRDefault="004F6388" w:rsidP="004F638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 xml:space="preserve">ST117 </w:t>
            </w:r>
          </w:p>
        </w:tc>
        <w:tc>
          <w:tcPr>
            <w:tcW w:w="928" w:type="dxa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n.d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774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2018</w:t>
            </w:r>
          </w:p>
        </w:tc>
        <w:tc>
          <w:tcPr>
            <w:tcW w:w="591" w:type="dxa"/>
            <w:shd w:val="clear" w:color="auto" w:fill="auto"/>
          </w:tcPr>
          <w:p w:rsidR="004F6388" w:rsidRPr="00375168" w:rsidRDefault="004F6388" w:rsidP="005C21F8">
            <w:pPr>
              <w:spacing w:after="0"/>
              <w:rPr>
                <w:rFonts w:ascii="Arial" w:eastAsia="Times New Roman" w:hAnsi="Arial" w:cs="Arial"/>
                <w:sz w:val="20"/>
                <w:szCs w:val="20"/>
              </w:rPr>
            </w:pPr>
            <w:r w:rsidRPr="00375168">
              <w:rPr>
                <w:rFonts w:ascii="Arial" w:eastAsia="Times New Roman" w:hAnsi="Arial" w:cs="Arial"/>
                <w:sz w:val="20"/>
                <w:szCs w:val="20"/>
              </w:rPr>
              <w:t>B</w:t>
            </w:r>
          </w:p>
        </w:tc>
        <w:tc>
          <w:tcPr>
            <w:tcW w:w="6213" w:type="dxa"/>
            <w:shd w:val="clear" w:color="auto" w:fill="auto"/>
          </w:tcPr>
          <w:p w:rsidR="004F6388" w:rsidRPr="00375168" w:rsidRDefault="004F6388" w:rsidP="005C21F8">
            <w:pPr>
              <w:spacing w:after="0"/>
              <w:jc w:val="both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msrC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efmA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ermB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dfrG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aac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(6')-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Ii</w:t>
            </w:r>
            <w:proofErr w:type="spellEnd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75168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tetM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gyrA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parC</w:t>
            </w:r>
            <w:proofErr w:type="spellEnd"/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, pbp5</w:t>
            </w:r>
          </w:p>
        </w:tc>
        <w:tc>
          <w:tcPr>
            <w:tcW w:w="3402" w:type="dxa"/>
            <w:shd w:val="clear" w:color="auto" w:fill="auto"/>
          </w:tcPr>
          <w:p w:rsidR="004F6388" w:rsidRPr="000C5D07" w:rsidRDefault="004F6388" w:rsidP="005C21F8">
            <w:pPr>
              <w:spacing w:after="0"/>
              <w:rPr>
                <w:rFonts w:ascii="Arial" w:eastAsia="Times New Roman" w:hAnsi="Arial" w:cs="Arial"/>
                <w:i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acm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esp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hyl</w:t>
            </w:r>
            <w:r w:rsidRPr="0096310B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Efm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ecbA</w:t>
            </w:r>
            <w:proofErr w:type="spellEnd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0C5D07"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sgrA</w:t>
            </w:r>
            <w:proofErr w:type="spellEnd"/>
          </w:p>
        </w:tc>
      </w:tr>
    </w:tbl>
    <w:p w:rsidR="005C21F8" w:rsidRPr="000C5D07" w:rsidRDefault="005C21F8" w:rsidP="005C21F8"/>
    <w:sectPr w:rsidR="005C21F8" w:rsidRPr="000C5D07" w:rsidSect="00B0140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D2D"/>
    <w:rsid w:val="0002240E"/>
    <w:rsid w:val="0005520D"/>
    <w:rsid w:val="000C5D07"/>
    <w:rsid w:val="0012253A"/>
    <w:rsid w:val="004F6388"/>
    <w:rsid w:val="005C21F8"/>
    <w:rsid w:val="007F0EAC"/>
    <w:rsid w:val="008837DA"/>
    <w:rsid w:val="00972512"/>
    <w:rsid w:val="00A136DF"/>
    <w:rsid w:val="00A27D2D"/>
    <w:rsid w:val="00A87C68"/>
    <w:rsid w:val="00A915B8"/>
    <w:rsid w:val="00AB0A98"/>
    <w:rsid w:val="00B0140F"/>
    <w:rsid w:val="00C70C3E"/>
    <w:rsid w:val="00DB077B"/>
    <w:rsid w:val="00DB4B81"/>
    <w:rsid w:val="00DF2847"/>
    <w:rsid w:val="00DF6A68"/>
    <w:rsid w:val="00E779FD"/>
    <w:rsid w:val="00EB6797"/>
    <w:rsid w:val="00FA61D8"/>
    <w:rsid w:val="00FD4FBB"/>
    <w:rsid w:val="00FE1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92EBD"/>
  <w15:chartTrackingRefBased/>
  <w15:docId w15:val="{AEEC2593-E6BF-40CF-94F0-5FD996DF5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014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ervorhebung">
    <w:name w:val="Emphasis"/>
    <w:uiPriority w:val="20"/>
    <w:qFormat/>
    <w:rsid w:val="00B0140F"/>
    <w:rPr>
      <w:i/>
      <w:iCs/>
    </w:rPr>
  </w:style>
  <w:style w:type="paragraph" w:styleId="Beschriftung">
    <w:name w:val="caption"/>
    <w:basedOn w:val="Standard"/>
    <w:next w:val="Standard"/>
    <w:uiPriority w:val="35"/>
    <w:unhideWhenUsed/>
    <w:qFormat/>
    <w:rsid w:val="005C21F8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D4F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D4FBB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906</Words>
  <Characters>5710</Characters>
  <Application>Microsoft Office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6603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Weber, Anna</dc:creator>
  <cp:keywords/>
  <dc:description/>
  <cp:lastModifiedBy>Weber, Anna</cp:lastModifiedBy>
  <cp:revision>13</cp:revision>
  <dcterms:created xsi:type="dcterms:W3CDTF">2019-11-06T11:06:00Z</dcterms:created>
  <dcterms:modified xsi:type="dcterms:W3CDTF">2020-01-16T12:23:00Z</dcterms:modified>
</cp:coreProperties>
</file>